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C457" w14:textId="7DBDBA4B" w:rsidR="003F2DC3" w:rsidRPr="00A22350" w:rsidRDefault="003F2DC3" w:rsidP="003F2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35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Akademska područja na koja </w:t>
      </w:r>
      <w:r w:rsidR="003960D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može utjecati strateška kontrola trgovine (STC)</w:t>
      </w:r>
    </w:p>
    <w:p w14:paraId="0ABA20BD" w14:textId="77777777" w:rsidR="003F2DC3" w:rsidRPr="00A22350" w:rsidRDefault="003F2DC3" w:rsidP="003F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6B20D" w14:textId="277937B0" w:rsidR="003F2DC3" w:rsidRPr="00A22350" w:rsidRDefault="003F2DC3" w:rsidP="003F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Zemlje </w:t>
      </w:r>
      <w:r w:rsidR="00DA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u kojima</w:t>
      </w: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</w:t>
      </w:r>
      <w:r w:rsidR="00DA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postoji</w:t>
      </w: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opasnost od proliferacije ulažu sve veće napore u pokušaju prisvajanja kontrolirane tehnologije (često kroz nematerijalna sredstva) slanjem inženjera, znanstvenika ili </w:t>
      </w:r>
      <w:r w:rsidR="00DA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studenata</w:t>
      </w: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na </w:t>
      </w:r>
      <w:r w:rsidR="00DA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obrazovanje</w:t>
      </w: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na sveučiliš</w:t>
      </w:r>
      <w:r w:rsidR="00DA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ne programe</w:t>
      </w: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u inozemstvu.</w:t>
      </w:r>
      <w:r w:rsidRPr="00A22350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</w:p>
    <w:p w14:paraId="476969D3" w14:textId="77777777" w:rsidR="003F2DC3" w:rsidRPr="00A22350" w:rsidRDefault="003F2DC3" w:rsidP="003F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D99F9" w14:textId="3509A823" w:rsidR="003F2DC3" w:rsidRPr="00A22350" w:rsidRDefault="003F2DC3" w:rsidP="003F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U nastavku </w:t>
      </w:r>
      <w:r w:rsidR="00DA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su </w:t>
      </w: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označena područja koja su posebno ranjiva</w:t>
      </w:r>
      <w:r w:rsidRPr="00A22350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jer se radi o </w:t>
      </w:r>
      <w:r w:rsidR="00DA51AE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područjima</w:t>
      </w:r>
      <w:r w:rsidRPr="00A22350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  <w:r w:rsidR="00DA51AE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za koja je vrlo vjerojatno da</w:t>
      </w:r>
      <w:r w:rsidRPr="00A22350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će koristiti stratešku robu i tehnologiju te provoditi istraživanja vezana uz robu i tehnologiju kod kojih je moguća primjena u vojne svrhe ili primjena u području oružja za masovno uništenje.</w:t>
      </w:r>
    </w:p>
    <w:p w14:paraId="4ED8A286" w14:textId="21B83D54" w:rsidR="003F2DC3" w:rsidRPr="00A22350" w:rsidRDefault="003F2DC3" w:rsidP="003F2DC3">
      <w:pPr>
        <w:pStyle w:val="Default"/>
        <w:numPr>
          <w:ilvl w:val="0"/>
          <w:numId w:val="3"/>
        </w:numPr>
        <w:spacing w:before="24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 xml:space="preserve">Nuklearna fizika i </w:t>
      </w:r>
      <w:r w:rsidR="00DA51AE">
        <w:rPr>
          <w:rFonts w:ascii="Times New Roman" w:eastAsia="Times New Roman" w:hAnsi="Times New Roman" w:cs="Times New Roman"/>
          <w:lang w:bidi="hr-HR"/>
        </w:rPr>
        <w:t>inženjerstvo</w:t>
      </w:r>
    </w:p>
    <w:p w14:paraId="67DFC9F1" w14:textId="0466A3A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 xml:space="preserve">Računarstvo i </w:t>
      </w:r>
      <w:r w:rsidR="00DA51AE">
        <w:rPr>
          <w:rFonts w:ascii="Times New Roman" w:eastAsia="Times New Roman" w:hAnsi="Times New Roman" w:cs="Times New Roman"/>
          <w:lang w:bidi="hr-HR"/>
        </w:rPr>
        <w:t>inženjer</w:t>
      </w:r>
      <w:r w:rsidR="00D06CBF">
        <w:rPr>
          <w:rFonts w:ascii="Times New Roman" w:eastAsia="Times New Roman" w:hAnsi="Times New Roman" w:cs="Times New Roman"/>
          <w:lang w:bidi="hr-HR"/>
        </w:rPr>
        <w:t>stvo</w:t>
      </w:r>
    </w:p>
    <w:p w14:paraId="0F530589" w14:textId="7777777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proofErr w:type="spellStart"/>
      <w:r w:rsidRPr="00A22350">
        <w:rPr>
          <w:rFonts w:ascii="Times New Roman" w:eastAsia="Times New Roman" w:hAnsi="Times New Roman" w:cs="Times New Roman"/>
          <w:lang w:bidi="hr-HR"/>
        </w:rPr>
        <w:t>Kibernetička</w:t>
      </w:r>
      <w:proofErr w:type="spellEnd"/>
      <w:r w:rsidRPr="00A22350">
        <w:rPr>
          <w:rFonts w:ascii="Times New Roman" w:eastAsia="Times New Roman" w:hAnsi="Times New Roman" w:cs="Times New Roman"/>
          <w:lang w:bidi="hr-HR"/>
        </w:rPr>
        <w:t xml:space="preserve"> sigurnost i umrežavanje računala</w:t>
      </w:r>
    </w:p>
    <w:p w14:paraId="7F080A38" w14:textId="222831A9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Robotika i tehnologije automats</w:t>
      </w:r>
      <w:r w:rsidR="00DA51AE">
        <w:rPr>
          <w:rFonts w:ascii="Times New Roman" w:eastAsia="Times New Roman" w:hAnsi="Times New Roman" w:cs="Times New Roman"/>
          <w:lang w:bidi="hr-HR"/>
        </w:rPr>
        <w:t>kog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</w:t>
      </w:r>
      <w:r w:rsidR="00DA51AE">
        <w:rPr>
          <w:rFonts w:ascii="Times New Roman" w:eastAsia="Times New Roman" w:hAnsi="Times New Roman" w:cs="Times New Roman"/>
          <w:lang w:bidi="hr-HR"/>
        </w:rPr>
        <w:t>upravljanja</w:t>
      </w:r>
    </w:p>
    <w:p w14:paraId="727D020C" w14:textId="5BEF282B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Napredna znanost o materijalima (</w:t>
      </w:r>
      <w:r w:rsidR="00DA51AE">
        <w:rPr>
          <w:rFonts w:ascii="Times New Roman" w:eastAsia="Times New Roman" w:hAnsi="Times New Roman" w:cs="Times New Roman"/>
          <w:lang w:bidi="hr-HR"/>
        </w:rPr>
        <w:t>tehnologije materijala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visokih performansi i funkcija)</w:t>
      </w:r>
    </w:p>
    <w:p w14:paraId="40C4825E" w14:textId="7777777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Strojarstvo</w:t>
      </w:r>
    </w:p>
    <w:p w14:paraId="4DCA1B4D" w14:textId="1050704B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Optičk</w:t>
      </w:r>
      <w:r w:rsidR="00D06CBF">
        <w:rPr>
          <w:rFonts w:ascii="Times New Roman" w:eastAsia="Times New Roman" w:hAnsi="Times New Roman" w:cs="Times New Roman"/>
          <w:lang w:bidi="hr-HR"/>
        </w:rPr>
        <w:t>o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inženjer</w:t>
      </w:r>
      <w:r w:rsidR="00D06CBF">
        <w:rPr>
          <w:rFonts w:ascii="Times New Roman" w:eastAsia="Times New Roman" w:hAnsi="Times New Roman" w:cs="Times New Roman"/>
          <w:lang w:bidi="hr-HR"/>
        </w:rPr>
        <w:t>stvo</w:t>
      </w:r>
    </w:p>
    <w:p w14:paraId="5D8639EE" w14:textId="7777777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Matematika</w:t>
      </w:r>
    </w:p>
    <w:p w14:paraId="01693AF4" w14:textId="7777777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 xml:space="preserve">Kemija </w:t>
      </w:r>
      <w:r>
        <w:rPr>
          <w:rFonts w:ascii="Times New Roman" w:eastAsia="Times New Roman" w:hAnsi="Times New Roman" w:cs="Times New Roman"/>
          <w:noProof/>
          <w:lang w:bidi="hr-HR"/>
        </w:rPr>
        <w:drawing>
          <wp:anchor distT="0" distB="0" distL="114300" distR="114300" simplePos="0" relativeHeight="251668480" behindDoc="0" locked="0" layoutInCell="1" allowOverlap="1" wp14:anchorId="013CDB28" wp14:editId="16B039AB">
            <wp:simplePos x="2047875" y="4962525"/>
            <wp:positionH relativeFrom="margin">
              <wp:align>right</wp:align>
            </wp:positionH>
            <wp:positionV relativeFrom="margin">
              <wp:align>center</wp:align>
            </wp:positionV>
            <wp:extent cx="2527300" cy="1685925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9 - Bio Research Lab - Shuttersto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74DCD" w14:textId="14BA6EA4" w:rsidR="003F2DC3" w:rsidRPr="00A22350" w:rsidRDefault="00DA51AE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hr-HR"/>
        </w:rPr>
        <w:t>Agronomija</w:t>
      </w:r>
      <w:r w:rsidR="003F2DC3" w:rsidRPr="00A22350">
        <w:rPr>
          <w:rFonts w:ascii="Times New Roman" w:eastAsia="Times New Roman" w:hAnsi="Times New Roman" w:cs="Times New Roman"/>
          <w:lang w:bidi="hr-HR"/>
        </w:rPr>
        <w:t xml:space="preserve"> i biokemija (</w:t>
      </w:r>
      <w:r>
        <w:rPr>
          <w:rFonts w:ascii="Times New Roman" w:eastAsia="Times New Roman" w:hAnsi="Times New Roman" w:cs="Times New Roman"/>
          <w:lang w:bidi="hr-HR"/>
        </w:rPr>
        <w:t>veterina</w:t>
      </w:r>
      <w:r w:rsidR="003F2DC3" w:rsidRPr="00A22350">
        <w:rPr>
          <w:rFonts w:ascii="Times New Roman" w:eastAsia="Times New Roman" w:hAnsi="Times New Roman" w:cs="Times New Roman"/>
          <w:lang w:bidi="hr-HR"/>
        </w:rPr>
        <w:t>)</w:t>
      </w:r>
    </w:p>
    <w:p w14:paraId="5C407CED" w14:textId="7777777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Prirodne znanosti (npr. geologija, fizika)</w:t>
      </w:r>
    </w:p>
    <w:p w14:paraId="31057208" w14:textId="26A2F092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Biologija i medicinsk</w:t>
      </w:r>
      <w:r w:rsidR="00DA51AE">
        <w:rPr>
          <w:rFonts w:ascii="Times New Roman" w:eastAsia="Times New Roman" w:hAnsi="Times New Roman" w:cs="Times New Roman"/>
          <w:lang w:bidi="hr-HR"/>
        </w:rPr>
        <w:t>a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znanost (posebno se odnosi na proučavanje zaraznih bolesti i cjepiva)</w:t>
      </w:r>
    </w:p>
    <w:p w14:paraId="38F45FE5" w14:textId="0BAC04F1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Biotehnologija i biomedicinsk</w:t>
      </w:r>
      <w:r w:rsidR="00D06CBF">
        <w:rPr>
          <w:rFonts w:ascii="Times New Roman" w:eastAsia="Times New Roman" w:hAnsi="Times New Roman" w:cs="Times New Roman"/>
          <w:lang w:bidi="hr-HR"/>
        </w:rPr>
        <w:t>o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inženjer</w:t>
      </w:r>
      <w:r w:rsidR="00D06CBF">
        <w:rPr>
          <w:rFonts w:ascii="Times New Roman" w:eastAsia="Times New Roman" w:hAnsi="Times New Roman" w:cs="Times New Roman"/>
          <w:lang w:bidi="hr-HR"/>
        </w:rPr>
        <w:t>stvo</w:t>
      </w:r>
    </w:p>
    <w:p w14:paraId="120F9682" w14:textId="7777777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Energetika</w:t>
      </w:r>
    </w:p>
    <w:p w14:paraId="7B0DA32F" w14:textId="54973927" w:rsidR="003F2DC3" w:rsidRPr="00A22350" w:rsidRDefault="003F2DC3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>Zrakoplovno-svemirski inženjer</w:t>
      </w:r>
      <w:r w:rsidR="00D06CBF">
        <w:rPr>
          <w:rFonts w:ascii="Times New Roman" w:eastAsia="Times New Roman" w:hAnsi="Times New Roman" w:cs="Times New Roman"/>
          <w:lang w:bidi="hr-HR"/>
        </w:rPr>
        <w:t>ing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i </w:t>
      </w:r>
      <w:r w:rsidR="00D06CBF">
        <w:rPr>
          <w:rFonts w:ascii="Times New Roman" w:eastAsia="Times New Roman" w:hAnsi="Times New Roman" w:cs="Times New Roman"/>
          <w:lang w:bidi="hr-HR"/>
        </w:rPr>
        <w:t>projektiranje</w:t>
      </w:r>
    </w:p>
    <w:p w14:paraId="553A377C" w14:textId="684314EA" w:rsidR="003F2DC3" w:rsidRPr="00A22350" w:rsidRDefault="00D06CBF" w:rsidP="003F2DC3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hr-HR"/>
        </w:rPr>
        <w:t xml:space="preserve">Zrakoplovna </w:t>
      </w:r>
      <w:r w:rsidR="003F2DC3" w:rsidRPr="00A22350">
        <w:rPr>
          <w:rFonts w:ascii="Times New Roman" w:eastAsia="Times New Roman" w:hAnsi="Times New Roman" w:cs="Times New Roman"/>
          <w:lang w:bidi="hr-HR"/>
        </w:rPr>
        <w:t xml:space="preserve">elektronika </w:t>
      </w:r>
    </w:p>
    <w:p w14:paraId="356F822A" w14:textId="7189DD02" w:rsidR="003F2DC3" w:rsidRPr="0049224C" w:rsidRDefault="00F20EA8" w:rsidP="00F20EA8">
      <w:pPr>
        <w:pStyle w:val="Default"/>
        <w:numPr>
          <w:ilvl w:val="0"/>
          <w:numId w:val="3"/>
        </w:numPr>
        <w:spacing w:before="180" w:after="180"/>
        <w:rPr>
          <w:rFonts w:ascii="Times New Roman" w:hAnsi="Times New Roman" w:cs="Times New Roman"/>
          <w:sz w:val="22"/>
          <w:szCs w:val="22"/>
        </w:rPr>
      </w:pPr>
      <w:r w:rsidRPr="00F20EA8">
        <w:rPr>
          <w:rFonts w:ascii="Times New Roman" w:eastAsia="Times New Roman" w:hAnsi="Times New Roman" w:cs="Times New Roman"/>
          <w:lang w:bidi="hr-HR"/>
        </w:rPr>
        <w:t>Informacijske i komunikacijske tehnologije</w:t>
      </w:r>
      <w:r w:rsidR="001F60AA">
        <w:rPr>
          <w:rFonts w:ascii="Times New Roman" w:eastAsia="Times New Roman" w:hAnsi="Times New Roman" w:cs="Times New Roman"/>
          <w:lang w:bidi="hr-HR"/>
        </w:rPr>
        <w:t xml:space="preserve"> (ICT)</w:t>
      </w:r>
      <w:r w:rsidRPr="00F20EA8">
        <w:rPr>
          <w:rFonts w:ascii="Times New Roman" w:eastAsia="Times New Roman" w:hAnsi="Times New Roman" w:cs="Times New Roman"/>
          <w:lang w:bidi="hr-HR"/>
        </w:rPr>
        <w:t xml:space="preserve"> </w:t>
      </w:r>
      <w:r w:rsidR="003F2DC3">
        <w:rPr>
          <w:lang w:bidi="hr-HR"/>
        </w:rPr>
        <w:br w:type="page"/>
      </w:r>
    </w:p>
    <w:p w14:paraId="248027C8" w14:textId="398BEB56" w:rsidR="00A64B6C" w:rsidRPr="003F2DC3" w:rsidRDefault="00A64B6C" w:rsidP="003F2DC3"/>
    <w:sectPr w:rsidR="00A64B6C" w:rsidRPr="003F2DC3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702E" w14:textId="77777777" w:rsidR="00B539A9" w:rsidRDefault="00B539A9" w:rsidP="000C4F5C">
      <w:pPr>
        <w:spacing w:after="0" w:line="240" w:lineRule="auto"/>
      </w:pPr>
      <w:r>
        <w:separator/>
      </w:r>
    </w:p>
  </w:endnote>
  <w:endnote w:type="continuationSeparator" w:id="0">
    <w:p w14:paraId="7923A48D" w14:textId="77777777" w:rsidR="00B539A9" w:rsidRDefault="00B539A9" w:rsidP="000C4F5C">
      <w:pPr>
        <w:spacing w:after="0" w:line="240" w:lineRule="auto"/>
      </w:pPr>
      <w:r>
        <w:continuationSeparator/>
      </w:r>
    </w:p>
  </w:endnote>
  <w:endnote w:id="1">
    <w:p w14:paraId="22A7B160" w14:textId="69DFD7D3" w:rsidR="003F2DC3" w:rsidRPr="00A22350" w:rsidRDefault="003F2DC3" w:rsidP="003F2DC3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A2235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Spector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,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Leonard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S. i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Egle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Murauskaite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, “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Countering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Nuclear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Commodity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Smuggling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: A System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of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Systems,” James Martin </w:t>
      </w:r>
      <w:r w:rsidR="000C7D77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centar za </w:t>
      </w:r>
      <w:proofErr w:type="spellStart"/>
      <w:r w:rsidR="000C7D77">
        <w:rPr>
          <w:rFonts w:ascii="Times New Roman" w:eastAsia="Times New Roman" w:hAnsi="Times New Roman" w:cs="Times New Roman"/>
          <w:sz w:val="18"/>
          <w:szCs w:val="18"/>
          <w:lang w:bidi="hr-HR"/>
        </w:rPr>
        <w:t>neproliferaciju</w:t>
      </w:r>
      <w:proofErr w:type="spellEnd"/>
      <w:r w:rsidR="000C7D77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oružja</w:t>
      </w:r>
      <w:bookmarkStart w:id="0" w:name="_GoBack"/>
      <w:bookmarkEnd w:id="0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(CNS), </w:t>
      </w:r>
      <w:r w:rsidR="004B070A">
        <w:rPr>
          <w:rFonts w:ascii="Times New Roman" w:eastAsia="Times New Roman" w:hAnsi="Times New Roman" w:cs="Times New Roman"/>
          <w:sz w:val="18"/>
          <w:szCs w:val="18"/>
          <w:lang w:bidi="hr-HR"/>
        </w:rPr>
        <w:t>ožujak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2014</w:t>
      </w:r>
      <w:r w:rsidR="000C7D77">
        <w:rPr>
          <w:rFonts w:ascii="Times New Roman" w:eastAsia="Times New Roman" w:hAnsi="Times New Roman" w:cs="Times New Roman"/>
          <w:sz w:val="18"/>
          <w:szCs w:val="18"/>
          <w:lang w:bidi="hr-HR"/>
        </w:rPr>
        <w:t>.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, &lt;http://www.nonproliferation.org/wp-content/uploads/2014/10/cns_occasional_paper_no_20_web.pdf&gt;.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34B49EC0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B21C04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378E" w14:textId="77777777" w:rsidR="00B539A9" w:rsidRDefault="00B539A9" w:rsidP="000C4F5C">
      <w:pPr>
        <w:spacing w:after="0" w:line="240" w:lineRule="auto"/>
      </w:pPr>
      <w:r>
        <w:separator/>
      </w:r>
    </w:p>
  </w:footnote>
  <w:footnote w:type="continuationSeparator" w:id="0">
    <w:p w14:paraId="6D6B544D" w14:textId="77777777" w:rsidR="00B539A9" w:rsidRDefault="00B539A9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41C"/>
    <w:rsid w:val="0000444A"/>
    <w:rsid w:val="000075F4"/>
    <w:rsid w:val="00030FEF"/>
    <w:rsid w:val="00087F04"/>
    <w:rsid w:val="000B7B45"/>
    <w:rsid w:val="000C0CB3"/>
    <w:rsid w:val="000C4A65"/>
    <w:rsid w:val="000C4F5C"/>
    <w:rsid w:val="000C5692"/>
    <w:rsid w:val="000C7D77"/>
    <w:rsid w:val="000F3ACE"/>
    <w:rsid w:val="000F4C0D"/>
    <w:rsid w:val="000F6BA4"/>
    <w:rsid w:val="00110FD4"/>
    <w:rsid w:val="001434BC"/>
    <w:rsid w:val="0016360F"/>
    <w:rsid w:val="001651EC"/>
    <w:rsid w:val="00166AD5"/>
    <w:rsid w:val="00186C4F"/>
    <w:rsid w:val="001923E4"/>
    <w:rsid w:val="00197ADE"/>
    <w:rsid w:val="001A5F84"/>
    <w:rsid w:val="001C5B62"/>
    <w:rsid w:val="001E3E05"/>
    <w:rsid w:val="001E688D"/>
    <w:rsid w:val="001F1102"/>
    <w:rsid w:val="001F60AA"/>
    <w:rsid w:val="001F78F2"/>
    <w:rsid w:val="00213D85"/>
    <w:rsid w:val="00216E57"/>
    <w:rsid w:val="0022241E"/>
    <w:rsid w:val="00227774"/>
    <w:rsid w:val="0024061E"/>
    <w:rsid w:val="00241D24"/>
    <w:rsid w:val="002449C7"/>
    <w:rsid w:val="002705FE"/>
    <w:rsid w:val="0027726F"/>
    <w:rsid w:val="002801E5"/>
    <w:rsid w:val="00283256"/>
    <w:rsid w:val="00295E39"/>
    <w:rsid w:val="00297112"/>
    <w:rsid w:val="002B1DB6"/>
    <w:rsid w:val="002B2F1E"/>
    <w:rsid w:val="002D6BC7"/>
    <w:rsid w:val="002D7BE9"/>
    <w:rsid w:val="002F0D30"/>
    <w:rsid w:val="002F68BE"/>
    <w:rsid w:val="00304091"/>
    <w:rsid w:val="0031590D"/>
    <w:rsid w:val="00331DE6"/>
    <w:rsid w:val="00340C88"/>
    <w:rsid w:val="003439E7"/>
    <w:rsid w:val="00352796"/>
    <w:rsid w:val="00355D68"/>
    <w:rsid w:val="00373730"/>
    <w:rsid w:val="00387277"/>
    <w:rsid w:val="0039601E"/>
    <w:rsid w:val="003960D4"/>
    <w:rsid w:val="003B39A4"/>
    <w:rsid w:val="003C75E5"/>
    <w:rsid w:val="003D3636"/>
    <w:rsid w:val="003D546D"/>
    <w:rsid w:val="003E0233"/>
    <w:rsid w:val="003E59B0"/>
    <w:rsid w:val="003F2DC3"/>
    <w:rsid w:val="004067A0"/>
    <w:rsid w:val="00410979"/>
    <w:rsid w:val="00420197"/>
    <w:rsid w:val="00426A66"/>
    <w:rsid w:val="004350A7"/>
    <w:rsid w:val="0043717C"/>
    <w:rsid w:val="00444166"/>
    <w:rsid w:val="004533B5"/>
    <w:rsid w:val="0045663B"/>
    <w:rsid w:val="00456928"/>
    <w:rsid w:val="00462947"/>
    <w:rsid w:val="00465A63"/>
    <w:rsid w:val="00471F3A"/>
    <w:rsid w:val="0047207A"/>
    <w:rsid w:val="0049224C"/>
    <w:rsid w:val="00496235"/>
    <w:rsid w:val="004A0153"/>
    <w:rsid w:val="004B070A"/>
    <w:rsid w:val="004B7BDA"/>
    <w:rsid w:val="004C1BC8"/>
    <w:rsid w:val="004C46D6"/>
    <w:rsid w:val="004D158D"/>
    <w:rsid w:val="004D4CC2"/>
    <w:rsid w:val="004E6FEA"/>
    <w:rsid w:val="0050306F"/>
    <w:rsid w:val="00512E8F"/>
    <w:rsid w:val="00515985"/>
    <w:rsid w:val="00525210"/>
    <w:rsid w:val="00551226"/>
    <w:rsid w:val="005560AA"/>
    <w:rsid w:val="00561660"/>
    <w:rsid w:val="005853AD"/>
    <w:rsid w:val="005A19C5"/>
    <w:rsid w:val="005A27FF"/>
    <w:rsid w:val="005B1324"/>
    <w:rsid w:val="005C356A"/>
    <w:rsid w:val="005C369E"/>
    <w:rsid w:val="005C4736"/>
    <w:rsid w:val="005E0455"/>
    <w:rsid w:val="005E6E68"/>
    <w:rsid w:val="005F5C9E"/>
    <w:rsid w:val="0061390B"/>
    <w:rsid w:val="00613A4D"/>
    <w:rsid w:val="006271DC"/>
    <w:rsid w:val="00634150"/>
    <w:rsid w:val="006840C9"/>
    <w:rsid w:val="006D7FDD"/>
    <w:rsid w:val="006E5D72"/>
    <w:rsid w:val="006E6654"/>
    <w:rsid w:val="006F6ACD"/>
    <w:rsid w:val="00704641"/>
    <w:rsid w:val="00731DDE"/>
    <w:rsid w:val="007531E4"/>
    <w:rsid w:val="00754CB2"/>
    <w:rsid w:val="007778B2"/>
    <w:rsid w:val="00790C1A"/>
    <w:rsid w:val="007A2C83"/>
    <w:rsid w:val="007A6763"/>
    <w:rsid w:val="007C1445"/>
    <w:rsid w:val="007C53D1"/>
    <w:rsid w:val="007D63FA"/>
    <w:rsid w:val="007E0032"/>
    <w:rsid w:val="007E6AC6"/>
    <w:rsid w:val="007F0CFE"/>
    <w:rsid w:val="00812A4A"/>
    <w:rsid w:val="00827C71"/>
    <w:rsid w:val="008508B9"/>
    <w:rsid w:val="00865F34"/>
    <w:rsid w:val="00876EC3"/>
    <w:rsid w:val="008828B9"/>
    <w:rsid w:val="00884308"/>
    <w:rsid w:val="0089141C"/>
    <w:rsid w:val="00892616"/>
    <w:rsid w:val="00897F1F"/>
    <w:rsid w:val="008A2B65"/>
    <w:rsid w:val="008B6EEA"/>
    <w:rsid w:val="008C4E8F"/>
    <w:rsid w:val="008D3DC5"/>
    <w:rsid w:val="008D6913"/>
    <w:rsid w:val="008E7BAC"/>
    <w:rsid w:val="008F0FCE"/>
    <w:rsid w:val="008F7CD3"/>
    <w:rsid w:val="0090008D"/>
    <w:rsid w:val="0092491B"/>
    <w:rsid w:val="009600F8"/>
    <w:rsid w:val="00970A02"/>
    <w:rsid w:val="00986FF8"/>
    <w:rsid w:val="0099119E"/>
    <w:rsid w:val="00994C08"/>
    <w:rsid w:val="009B4ACF"/>
    <w:rsid w:val="009C0ABE"/>
    <w:rsid w:val="009C69AC"/>
    <w:rsid w:val="009D1B93"/>
    <w:rsid w:val="009F0CEF"/>
    <w:rsid w:val="009F4DE6"/>
    <w:rsid w:val="00A0355D"/>
    <w:rsid w:val="00A217F9"/>
    <w:rsid w:val="00A22350"/>
    <w:rsid w:val="00A26D0D"/>
    <w:rsid w:val="00A415CC"/>
    <w:rsid w:val="00A573DE"/>
    <w:rsid w:val="00A61C06"/>
    <w:rsid w:val="00A64B6C"/>
    <w:rsid w:val="00A765FB"/>
    <w:rsid w:val="00A815C1"/>
    <w:rsid w:val="00A94FFA"/>
    <w:rsid w:val="00AB0CB8"/>
    <w:rsid w:val="00AB5DB7"/>
    <w:rsid w:val="00AB789A"/>
    <w:rsid w:val="00AC7E99"/>
    <w:rsid w:val="00AF58D6"/>
    <w:rsid w:val="00B0536D"/>
    <w:rsid w:val="00B102FD"/>
    <w:rsid w:val="00B17983"/>
    <w:rsid w:val="00B21C04"/>
    <w:rsid w:val="00B241AD"/>
    <w:rsid w:val="00B25A06"/>
    <w:rsid w:val="00B5383C"/>
    <w:rsid w:val="00B539A9"/>
    <w:rsid w:val="00B560CC"/>
    <w:rsid w:val="00B57A10"/>
    <w:rsid w:val="00B64888"/>
    <w:rsid w:val="00B77C5C"/>
    <w:rsid w:val="00BB757F"/>
    <w:rsid w:val="00BC5C0D"/>
    <w:rsid w:val="00BD5273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642DA"/>
    <w:rsid w:val="00C76B3F"/>
    <w:rsid w:val="00C834BE"/>
    <w:rsid w:val="00CB5085"/>
    <w:rsid w:val="00CD257F"/>
    <w:rsid w:val="00CF0055"/>
    <w:rsid w:val="00CF56FC"/>
    <w:rsid w:val="00CF72D7"/>
    <w:rsid w:val="00D06CBF"/>
    <w:rsid w:val="00D40A47"/>
    <w:rsid w:val="00D55D58"/>
    <w:rsid w:val="00D73BCE"/>
    <w:rsid w:val="00D87930"/>
    <w:rsid w:val="00D93A9A"/>
    <w:rsid w:val="00D94D5A"/>
    <w:rsid w:val="00DA51AE"/>
    <w:rsid w:val="00DA542A"/>
    <w:rsid w:val="00DE091A"/>
    <w:rsid w:val="00DE2441"/>
    <w:rsid w:val="00DE72D8"/>
    <w:rsid w:val="00DF2815"/>
    <w:rsid w:val="00E13B22"/>
    <w:rsid w:val="00E15EF1"/>
    <w:rsid w:val="00E300B0"/>
    <w:rsid w:val="00E373D8"/>
    <w:rsid w:val="00E42B75"/>
    <w:rsid w:val="00E43900"/>
    <w:rsid w:val="00E55B69"/>
    <w:rsid w:val="00E702C5"/>
    <w:rsid w:val="00E74C22"/>
    <w:rsid w:val="00E90B7D"/>
    <w:rsid w:val="00EA6DBC"/>
    <w:rsid w:val="00ED3953"/>
    <w:rsid w:val="00EE2959"/>
    <w:rsid w:val="00EE369D"/>
    <w:rsid w:val="00EE504A"/>
    <w:rsid w:val="00EF148D"/>
    <w:rsid w:val="00F01245"/>
    <w:rsid w:val="00F01778"/>
    <w:rsid w:val="00F05741"/>
    <w:rsid w:val="00F1570A"/>
    <w:rsid w:val="00F20EA8"/>
    <w:rsid w:val="00F25A90"/>
    <w:rsid w:val="00F42F05"/>
    <w:rsid w:val="00F5375B"/>
    <w:rsid w:val="00F6250A"/>
    <w:rsid w:val="00F633D1"/>
    <w:rsid w:val="00F71A51"/>
    <w:rsid w:val="00F80063"/>
    <w:rsid w:val="00FA1DF3"/>
    <w:rsid w:val="00FC1D23"/>
    <w:rsid w:val="00FD356C"/>
    <w:rsid w:val="00FE036A"/>
    <w:rsid w:val="00FE1776"/>
    <w:rsid w:val="00FE74B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3B8E3C6D-96F2-4E16-A876-59F803B7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CF2791-28C8-4CB3-BF33-9C7551C0D5AB}"/>
</file>

<file path=customXml/itemProps2.xml><?xml version="1.0" encoding="utf-8"?>
<ds:datastoreItem xmlns:ds="http://schemas.openxmlformats.org/officeDocument/2006/customXml" ds:itemID="{CB2350DB-E53B-4B9A-8027-DD752831D9AE}"/>
</file>

<file path=customXml/itemProps3.xml><?xml version="1.0" encoding="utf-8"?>
<ds:datastoreItem xmlns:ds="http://schemas.openxmlformats.org/officeDocument/2006/customXml" ds:itemID="{22A9CA89-7303-435A-90C3-7F53A682447E}"/>
</file>

<file path=customXml/itemProps4.xml><?xml version="1.0" encoding="utf-8"?>
<ds:datastoreItem xmlns:ds="http://schemas.openxmlformats.org/officeDocument/2006/customXml" ds:itemID="{EDD7E705-5C93-834F-8996-154AA5868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1085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13</cp:revision>
  <dcterms:created xsi:type="dcterms:W3CDTF">2017-02-11T14:00:00Z</dcterms:created>
  <dcterms:modified xsi:type="dcterms:W3CDTF">2019-10-10T07:28:00Z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